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E679" w14:textId="31E110AB" w:rsidR="00247469" w:rsidRPr="00F060B0" w:rsidRDefault="00B703C5" w:rsidP="00816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3C5">
        <w:rPr>
          <w:rFonts w:ascii="Times New Roman" w:hAnsi="Times New Roman" w:cs="Times New Roman"/>
          <w:b/>
          <w:bCs/>
          <w:sz w:val="24"/>
          <w:szCs w:val="24"/>
        </w:rPr>
        <w:t>4.3.4</w:t>
      </w:r>
      <w:r w:rsidR="00F06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0B0">
        <w:rPr>
          <w:rFonts w:ascii="Times New Roman" w:hAnsi="Times New Roman" w:cs="Times New Roman"/>
          <w:sz w:val="24"/>
          <w:szCs w:val="24"/>
        </w:rPr>
        <w:t>Facilities for e-content development such as Media Centre, Recording Facility, Lecture Capturing System (LCS)</w:t>
      </w:r>
    </w:p>
    <w:p w14:paraId="740E4EA1" w14:textId="77777777" w:rsidR="00B703C5" w:rsidRDefault="00B703C5" w:rsidP="00816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3C0E9" w14:textId="0014C0C2" w:rsidR="00B703C5" w:rsidRPr="00B703C5" w:rsidRDefault="00B703C5" w:rsidP="0081616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Journalism and Mass Communication ha</w:t>
      </w:r>
      <w:r w:rsidR="006D24A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4A7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DSLR Camera and </w:t>
      </w:r>
      <w:r w:rsidR="006D24A7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Video Camera which is being used for teaching purposes.</w:t>
      </w:r>
    </w:p>
    <w:sectPr w:rsidR="00B703C5" w:rsidRPr="00B70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BE6"/>
    <w:multiLevelType w:val="hybridMultilevel"/>
    <w:tmpl w:val="9026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8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69"/>
    <w:rsid w:val="00247469"/>
    <w:rsid w:val="006D24A7"/>
    <w:rsid w:val="00816166"/>
    <w:rsid w:val="00966FCA"/>
    <w:rsid w:val="00B703C5"/>
    <w:rsid w:val="00F0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5FDB"/>
  <w15:chartTrackingRefBased/>
  <w15:docId w15:val="{41FC13B4-B51D-4BFC-813A-5C9CFFE4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Khatiwara</dc:creator>
  <cp:keywords/>
  <dc:description/>
  <cp:lastModifiedBy>Shekhar Khatiwara</cp:lastModifiedBy>
  <cp:revision>6</cp:revision>
  <dcterms:created xsi:type="dcterms:W3CDTF">2023-08-28T11:35:00Z</dcterms:created>
  <dcterms:modified xsi:type="dcterms:W3CDTF">2023-08-29T10:09:00Z</dcterms:modified>
</cp:coreProperties>
</file>