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D0" w:rsidRDefault="0042732F" w:rsidP="00C23B97">
      <w:pPr>
        <w:jc w:val="both"/>
        <w:rPr>
          <w:rFonts w:ascii="Times New Roman" w:hAnsi="Times New Roman" w:cs="Times New Roman"/>
          <w:b/>
        </w:rPr>
      </w:pPr>
      <w:r w:rsidRPr="0042732F">
        <w:rPr>
          <w:rFonts w:ascii="Times New Roman" w:hAnsi="Times New Roman" w:cs="Times New Roman"/>
          <w:b/>
        </w:rPr>
        <w:t>6.2.1 The institutional strategic/ perspective plan is effectively deployed</w:t>
      </w:r>
    </w:p>
    <w:p w:rsidR="0042732F" w:rsidRDefault="00C06C36" w:rsidP="00C23B97">
      <w:pPr>
        <w:jc w:val="both"/>
        <w:rPr>
          <w:rFonts w:ascii="Times New Roman" w:hAnsi="Times New Roman" w:cs="Times New Roman"/>
          <w:sz w:val="24"/>
          <w:szCs w:val="24"/>
        </w:rPr>
      </w:pPr>
      <w:r>
        <w:rPr>
          <w:rFonts w:ascii="Times New Roman" w:hAnsi="Times New Roman" w:cs="Times New Roman"/>
          <w:sz w:val="24"/>
          <w:szCs w:val="24"/>
        </w:rPr>
        <w:t xml:space="preserve">1. </w:t>
      </w:r>
      <w:r w:rsidR="00740478">
        <w:rPr>
          <w:rFonts w:ascii="Times New Roman" w:hAnsi="Times New Roman" w:cs="Times New Roman"/>
          <w:sz w:val="24"/>
          <w:szCs w:val="24"/>
        </w:rPr>
        <w:t xml:space="preserve">Curriculum development- The institution is affiliated to Sikkim University and therefore follows the curriculum provided by the university. </w:t>
      </w:r>
      <w:r w:rsidR="00484692">
        <w:rPr>
          <w:rFonts w:ascii="Times New Roman" w:hAnsi="Times New Roman" w:cs="Times New Roman"/>
          <w:sz w:val="24"/>
          <w:szCs w:val="24"/>
        </w:rPr>
        <w:t>The co</w:t>
      </w:r>
      <w:r>
        <w:rPr>
          <w:rFonts w:ascii="Times New Roman" w:hAnsi="Times New Roman" w:cs="Times New Roman"/>
          <w:sz w:val="24"/>
          <w:szCs w:val="24"/>
        </w:rPr>
        <w:t xml:space="preserve">urses offered in the institution are UG (BA, BSc, </w:t>
      </w:r>
      <w:proofErr w:type="gramStart"/>
      <w:r>
        <w:rPr>
          <w:rFonts w:ascii="Times New Roman" w:hAnsi="Times New Roman" w:cs="Times New Roman"/>
          <w:sz w:val="24"/>
          <w:szCs w:val="24"/>
        </w:rPr>
        <w:t>B.Com</w:t>
      </w:r>
      <w:proofErr w:type="gramEnd"/>
      <w:r>
        <w:rPr>
          <w:rFonts w:ascii="Times New Roman" w:hAnsi="Times New Roman" w:cs="Times New Roman"/>
          <w:sz w:val="24"/>
          <w:szCs w:val="24"/>
        </w:rPr>
        <w:t xml:space="preserve">) and PG (MA Education, Geography and M.Com). </w:t>
      </w:r>
      <w:r w:rsidR="00740478">
        <w:rPr>
          <w:rFonts w:ascii="Times New Roman" w:hAnsi="Times New Roman" w:cs="Times New Roman"/>
          <w:sz w:val="24"/>
          <w:szCs w:val="24"/>
        </w:rPr>
        <w:t>The faculties of the institution are members of the Board of Studies (</w:t>
      </w:r>
      <w:proofErr w:type="spellStart"/>
      <w:r w:rsidR="00740478">
        <w:rPr>
          <w:rFonts w:ascii="Times New Roman" w:hAnsi="Times New Roman" w:cs="Times New Roman"/>
          <w:sz w:val="24"/>
          <w:szCs w:val="24"/>
        </w:rPr>
        <w:t>BoS</w:t>
      </w:r>
      <w:proofErr w:type="spellEnd"/>
      <w:r w:rsidR="00740478">
        <w:rPr>
          <w:rFonts w:ascii="Times New Roman" w:hAnsi="Times New Roman" w:cs="Times New Roman"/>
          <w:sz w:val="24"/>
          <w:szCs w:val="24"/>
        </w:rPr>
        <w:t>), regular moderators for the examination papers and evaluators. The classes are conducted in offline mode and use of power point presentations and smart classrooms for the efficient teaching-learning experience is followed. During the pandemic, the classes were con</w:t>
      </w:r>
      <w:r w:rsidR="00484692">
        <w:rPr>
          <w:rFonts w:ascii="Times New Roman" w:hAnsi="Times New Roman" w:cs="Times New Roman"/>
          <w:sz w:val="24"/>
          <w:szCs w:val="24"/>
        </w:rPr>
        <w:t>ducted through online mode via</w:t>
      </w:r>
      <w:r w:rsidR="00740478">
        <w:rPr>
          <w:rFonts w:ascii="Times New Roman" w:hAnsi="Times New Roman" w:cs="Times New Roman"/>
          <w:sz w:val="24"/>
          <w:szCs w:val="24"/>
        </w:rPr>
        <w:t xml:space="preserve"> google m</w:t>
      </w:r>
      <w:bookmarkStart w:id="0" w:name="_GoBack"/>
      <w:bookmarkEnd w:id="0"/>
      <w:r w:rsidR="00740478">
        <w:rPr>
          <w:rFonts w:ascii="Times New Roman" w:hAnsi="Times New Roman" w:cs="Times New Roman"/>
          <w:sz w:val="24"/>
          <w:szCs w:val="24"/>
        </w:rPr>
        <w:t xml:space="preserve">eet, zoom etc. The students were provided with lecture notes </w:t>
      </w:r>
      <w:r w:rsidR="001829AC">
        <w:rPr>
          <w:rFonts w:ascii="Times New Roman" w:hAnsi="Times New Roman" w:cs="Times New Roman"/>
          <w:sz w:val="24"/>
          <w:szCs w:val="24"/>
        </w:rPr>
        <w:t xml:space="preserve">through </w:t>
      </w:r>
      <w:proofErr w:type="spellStart"/>
      <w:r w:rsidR="001829AC">
        <w:rPr>
          <w:rFonts w:ascii="Times New Roman" w:hAnsi="Times New Roman" w:cs="Times New Roman"/>
          <w:sz w:val="24"/>
          <w:szCs w:val="24"/>
        </w:rPr>
        <w:t>whatsapp</w:t>
      </w:r>
      <w:proofErr w:type="spellEnd"/>
      <w:r w:rsidR="001829AC">
        <w:rPr>
          <w:rFonts w:ascii="Times New Roman" w:hAnsi="Times New Roman" w:cs="Times New Roman"/>
          <w:sz w:val="24"/>
          <w:szCs w:val="24"/>
        </w:rPr>
        <w:t xml:space="preserve">. The teachers </w:t>
      </w:r>
      <w:r w:rsidR="00484692">
        <w:rPr>
          <w:rFonts w:ascii="Times New Roman" w:hAnsi="Times New Roman" w:cs="Times New Roman"/>
          <w:sz w:val="24"/>
          <w:szCs w:val="24"/>
        </w:rPr>
        <w:t xml:space="preserve">have </w:t>
      </w:r>
      <w:r w:rsidR="001829AC">
        <w:rPr>
          <w:rFonts w:ascii="Times New Roman" w:hAnsi="Times New Roman" w:cs="Times New Roman"/>
          <w:sz w:val="24"/>
          <w:szCs w:val="24"/>
        </w:rPr>
        <w:t xml:space="preserve">maintained a </w:t>
      </w:r>
      <w:r w:rsidR="00484692">
        <w:rPr>
          <w:rFonts w:ascii="Times New Roman" w:hAnsi="Times New Roman" w:cs="Times New Roman"/>
          <w:sz w:val="24"/>
          <w:szCs w:val="24"/>
        </w:rPr>
        <w:t xml:space="preserve">teaching diary. </w:t>
      </w:r>
    </w:p>
    <w:p w:rsidR="0048687C" w:rsidRDefault="00C06C36" w:rsidP="00C23B97">
      <w:pPr>
        <w:jc w:val="both"/>
        <w:rPr>
          <w:rFonts w:ascii="Times New Roman" w:hAnsi="Times New Roman" w:cs="Times New Roman"/>
          <w:sz w:val="24"/>
          <w:szCs w:val="24"/>
        </w:rPr>
      </w:pPr>
      <w:r>
        <w:rPr>
          <w:rFonts w:ascii="Times New Roman" w:hAnsi="Times New Roman" w:cs="Times New Roman"/>
          <w:sz w:val="24"/>
          <w:szCs w:val="24"/>
        </w:rPr>
        <w:t xml:space="preserve">2. Teaching and learning- </w:t>
      </w:r>
      <w:r w:rsidR="000D3635">
        <w:rPr>
          <w:rFonts w:ascii="Times New Roman" w:hAnsi="Times New Roman" w:cs="Times New Roman"/>
          <w:sz w:val="24"/>
          <w:szCs w:val="24"/>
        </w:rPr>
        <w:t xml:space="preserve">The faculties follow an efficient teaching method for the better understanding by the students. The classes are conducted in offline mode where the smart class and power point presentations are used. For lab-based subjects, regular practical classes are held. </w:t>
      </w:r>
      <w:r w:rsidR="0048687C">
        <w:rPr>
          <w:rFonts w:ascii="Times New Roman" w:hAnsi="Times New Roman" w:cs="Times New Roman"/>
          <w:sz w:val="24"/>
          <w:szCs w:val="24"/>
        </w:rPr>
        <w:t xml:space="preserve">As per the syllabus prescribed by the affiliated university, few departments also have term-paper and dissertation work for the students which inculcates the idea of research in the students mind. Regular workshops and seminars (subject specific as well as utilitarian topics) are organized for the welfare of the students. During the pandemic, the classes were conducted through online mode via google meet, zoom etc. The students were provided with lecture notes through </w:t>
      </w:r>
      <w:proofErr w:type="spellStart"/>
      <w:r w:rsidR="0048687C">
        <w:rPr>
          <w:rFonts w:ascii="Times New Roman" w:hAnsi="Times New Roman" w:cs="Times New Roman"/>
          <w:sz w:val="24"/>
          <w:szCs w:val="24"/>
        </w:rPr>
        <w:t>whatsapp</w:t>
      </w:r>
      <w:proofErr w:type="spellEnd"/>
      <w:r w:rsidR="0048687C">
        <w:rPr>
          <w:rFonts w:ascii="Times New Roman" w:hAnsi="Times New Roman" w:cs="Times New Roman"/>
          <w:sz w:val="24"/>
          <w:szCs w:val="24"/>
        </w:rPr>
        <w:t>. The teachers have maintained a teaching diary. For courses such as B.Com, M.Com, Entrepreneur start-up workshops are organized. The departments also organize field visits</w:t>
      </w:r>
      <w:r w:rsidR="004B6CE1">
        <w:rPr>
          <w:rFonts w:ascii="Times New Roman" w:hAnsi="Times New Roman" w:cs="Times New Roman"/>
          <w:sz w:val="24"/>
          <w:szCs w:val="24"/>
        </w:rPr>
        <w:t xml:space="preserve"> for the students to grow more interest in the subject. </w:t>
      </w:r>
    </w:p>
    <w:p w:rsidR="0048687C" w:rsidRDefault="0048687C" w:rsidP="00C23B97">
      <w:pPr>
        <w:jc w:val="both"/>
        <w:rPr>
          <w:rFonts w:ascii="Times New Roman" w:hAnsi="Times New Roman" w:cs="Times New Roman"/>
          <w:sz w:val="24"/>
          <w:szCs w:val="24"/>
        </w:rPr>
      </w:pPr>
      <w:r>
        <w:rPr>
          <w:rFonts w:ascii="Times New Roman" w:hAnsi="Times New Roman" w:cs="Times New Roman"/>
          <w:sz w:val="24"/>
          <w:szCs w:val="24"/>
        </w:rPr>
        <w:t xml:space="preserve">3. Examination and evaluation- </w:t>
      </w:r>
      <w:r w:rsidR="003D57EF">
        <w:rPr>
          <w:rFonts w:ascii="Times New Roman" w:hAnsi="Times New Roman" w:cs="Times New Roman"/>
          <w:sz w:val="24"/>
          <w:szCs w:val="24"/>
        </w:rPr>
        <w:t xml:space="preserve">The institution follows semester-based system and the process of examination is in accordance with the affiliated university. There are two semesters in one academic year. The internal examination of 50 marks is conducted and evaluated by the faculties of the respective departments under the supervision of the exam cell. The final exam is conducted at the end of the semester for 50 marks and evaluated externally by the university. During the pandemic, the exams were held online following the rules and regulations set by the affiliated university. </w:t>
      </w:r>
    </w:p>
    <w:p w:rsidR="003D57EF" w:rsidRDefault="003D57EF" w:rsidP="00C23B97">
      <w:pPr>
        <w:jc w:val="both"/>
        <w:rPr>
          <w:rFonts w:ascii="Times New Roman" w:hAnsi="Times New Roman" w:cs="Times New Roman"/>
          <w:sz w:val="24"/>
          <w:szCs w:val="24"/>
        </w:rPr>
      </w:pPr>
      <w:r>
        <w:rPr>
          <w:rFonts w:ascii="Times New Roman" w:hAnsi="Times New Roman" w:cs="Times New Roman"/>
          <w:sz w:val="24"/>
          <w:szCs w:val="24"/>
        </w:rPr>
        <w:t xml:space="preserve">4. Research and development- The faculties are motivated towards research. Many teachers are pursuing their PhD’s. There are frequent publications in journals as well as local magazines from the teachers. </w:t>
      </w:r>
      <w:r w:rsidR="00CE026F">
        <w:rPr>
          <w:rFonts w:ascii="Times New Roman" w:hAnsi="Times New Roman" w:cs="Times New Roman"/>
          <w:sz w:val="24"/>
          <w:szCs w:val="24"/>
        </w:rPr>
        <w:t xml:space="preserve">They participate in seminars and workshops at local, national and international levels through either online or offline mode. The students of few departments are also involved in research for their term paper and dissertation work. Few of their work have also been published in local magazines and journals. The department of English publishes an annual magazine which is a collection of folklores, poems etc. </w:t>
      </w:r>
    </w:p>
    <w:p w:rsidR="00586B08" w:rsidRDefault="00586B08" w:rsidP="00C23B97">
      <w:pPr>
        <w:jc w:val="both"/>
        <w:rPr>
          <w:rFonts w:ascii="Times New Roman" w:hAnsi="Times New Roman" w:cs="Times New Roman"/>
          <w:sz w:val="24"/>
          <w:szCs w:val="24"/>
        </w:rPr>
      </w:pPr>
    </w:p>
    <w:p w:rsidR="00586B08" w:rsidRDefault="00586B08" w:rsidP="00C23B97">
      <w:pPr>
        <w:jc w:val="both"/>
        <w:rPr>
          <w:rFonts w:ascii="Times New Roman" w:hAnsi="Times New Roman" w:cs="Times New Roman"/>
          <w:sz w:val="24"/>
          <w:szCs w:val="24"/>
        </w:rPr>
      </w:pPr>
    </w:p>
    <w:p w:rsidR="00C251E5" w:rsidRDefault="00300927" w:rsidP="00C23B9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 Library, ICT and Physical infrastructure/ Instrumentation – </w:t>
      </w:r>
    </w:p>
    <w:p w:rsidR="00300927" w:rsidRDefault="00300927" w:rsidP="00C23B97">
      <w:pPr>
        <w:pStyle w:val="ListParagraph"/>
        <w:numPr>
          <w:ilvl w:val="0"/>
          <w:numId w:val="1"/>
        </w:numPr>
        <w:jc w:val="both"/>
        <w:rPr>
          <w:rFonts w:ascii="Times New Roman" w:hAnsi="Times New Roman" w:cs="Times New Roman"/>
          <w:sz w:val="24"/>
          <w:szCs w:val="24"/>
        </w:rPr>
      </w:pPr>
      <w:r w:rsidRPr="00C251E5">
        <w:rPr>
          <w:rFonts w:ascii="Times New Roman" w:hAnsi="Times New Roman" w:cs="Times New Roman"/>
          <w:sz w:val="24"/>
          <w:szCs w:val="24"/>
        </w:rPr>
        <w:t xml:space="preserve">The College has two buildings: The main 3-storeyed building which houses the Administrative section, Library, Classrooms for Arts and commerce subjects, IGNOU center, Medical room and an auditorium. </w:t>
      </w:r>
      <w:r w:rsidR="00C251E5" w:rsidRPr="00C251E5">
        <w:rPr>
          <w:rFonts w:ascii="Times New Roman" w:hAnsi="Times New Roman" w:cs="Times New Roman"/>
          <w:sz w:val="24"/>
          <w:szCs w:val="24"/>
        </w:rPr>
        <w:t>There are six halls which can accommodate at least 250 students, honors classrooms for all the 14 B</w:t>
      </w:r>
      <w:r w:rsidRPr="00C251E5">
        <w:rPr>
          <w:rFonts w:ascii="Times New Roman" w:hAnsi="Times New Roman" w:cs="Times New Roman"/>
          <w:sz w:val="24"/>
          <w:szCs w:val="24"/>
        </w:rPr>
        <w:t>A</w:t>
      </w:r>
      <w:r w:rsidR="00C251E5" w:rsidRPr="00C251E5">
        <w:rPr>
          <w:rFonts w:ascii="Times New Roman" w:hAnsi="Times New Roman" w:cs="Times New Roman"/>
          <w:sz w:val="24"/>
          <w:szCs w:val="24"/>
        </w:rPr>
        <w:t xml:space="preserve"> and B.Com subjects. A</w:t>
      </w:r>
      <w:r w:rsidRPr="00C251E5">
        <w:rPr>
          <w:rFonts w:ascii="Times New Roman" w:hAnsi="Times New Roman" w:cs="Times New Roman"/>
          <w:sz w:val="24"/>
          <w:szCs w:val="24"/>
        </w:rPr>
        <w:t xml:space="preserve"> ramp is also attached to the main building for the differently-abled students. The second building situated at the backside of the main building is a 3-storeyed building specially to cater the science departments. The science block has a conference hall, designated units for each of the five science departments. Each department has two classrooms and two laboratories for honors and general subjects</w:t>
      </w:r>
      <w:r w:rsidR="00C251E5" w:rsidRPr="00C251E5">
        <w:rPr>
          <w:rFonts w:ascii="Times New Roman" w:hAnsi="Times New Roman" w:cs="Times New Roman"/>
          <w:sz w:val="24"/>
          <w:szCs w:val="24"/>
        </w:rPr>
        <w:t>. A common roo</w:t>
      </w:r>
      <w:r w:rsidR="00C251E5">
        <w:rPr>
          <w:rFonts w:ascii="Times New Roman" w:hAnsi="Times New Roman" w:cs="Times New Roman"/>
          <w:sz w:val="24"/>
          <w:szCs w:val="24"/>
        </w:rPr>
        <w:t>m for the students is present on</w:t>
      </w:r>
      <w:r w:rsidR="00C251E5" w:rsidRPr="00C251E5">
        <w:rPr>
          <w:rFonts w:ascii="Times New Roman" w:hAnsi="Times New Roman" w:cs="Times New Roman"/>
          <w:sz w:val="24"/>
          <w:szCs w:val="24"/>
        </w:rPr>
        <w:t xml:space="preserve"> each floor. </w:t>
      </w:r>
      <w:r w:rsidR="00C251E5">
        <w:rPr>
          <w:rFonts w:ascii="Times New Roman" w:hAnsi="Times New Roman" w:cs="Times New Roman"/>
          <w:sz w:val="24"/>
          <w:szCs w:val="24"/>
        </w:rPr>
        <w:t>The classrooms have ICT facilities to cater the needs of the students.</w:t>
      </w:r>
    </w:p>
    <w:p w:rsidR="00C251E5" w:rsidRDefault="0006013E" w:rsidP="00C23B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institution has fully equipped labs for lab-based subjects like Geography and Science departments. </w:t>
      </w:r>
    </w:p>
    <w:p w:rsidR="0006013E" w:rsidRPr="00C251E5" w:rsidRDefault="0006013E" w:rsidP="00C23B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computer lab for the students is also maintained. </w:t>
      </w:r>
    </w:p>
    <w:p w:rsidR="00C251E5" w:rsidRDefault="00C251E5" w:rsidP="00C23B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library is well-equipped to cater the requirements of both teachers and students. Textbooks, research materials, reference books and papers etc are available. </w:t>
      </w:r>
      <w:r w:rsidR="00586B08">
        <w:rPr>
          <w:rFonts w:ascii="Times New Roman" w:hAnsi="Times New Roman" w:cs="Times New Roman"/>
          <w:sz w:val="24"/>
          <w:szCs w:val="24"/>
        </w:rPr>
        <w:t xml:space="preserve">Wi-fi connection with the speed of 100mbps is also available. </w:t>
      </w:r>
      <w:r>
        <w:rPr>
          <w:rFonts w:ascii="Times New Roman" w:hAnsi="Times New Roman" w:cs="Times New Roman"/>
          <w:sz w:val="24"/>
          <w:szCs w:val="24"/>
        </w:rPr>
        <w:t xml:space="preserve">There </w:t>
      </w:r>
      <w:r w:rsidR="0006013E">
        <w:rPr>
          <w:rFonts w:ascii="Times New Roman" w:hAnsi="Times New Roman" w:cs="Times New Roman"/>
          <w:sz w:val="24"/>
          <w:szCs w:val="24"/>
        </w:rPr>
        <w:t>is a separate reading room</w:t>
      </w:r>
      <w:r>
        <w:rPr>
          <w:rFonts w:ascii="Times New Roman" w:hAnsi="Times New Roman" w:cs="Times New Roman"/>
          <w:sz w:val="24"/>
          <w:szCs w:val="24"/>
        </w:rPr>
        <w:t xml:space="preserve"> for the teachers and the students. E-journals for the subjects with PG courses are also available. </w:t>
      </w:r>
      <w:r w:rsidR="00D857E0">
        <w:rPr>
          <w:rFonts w:ascii="Times New Roman" w:hAnsi="Times New Roman" w:cs="Times New Roman"/>
          <w:sz w:val="24"/>
          <w:szCs w:val="24"/>
        </w:rPr>
        <w:t xml:space="preserve">New textbooks as per the requisition are added every year. </w:t>
      </w:r>
    </w:p>
    <w:p w:rsidR="00C251E5" w:rsidRDefault="00C251E5" w:rsidP="00C23B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college has its own ground for various outdoor activities. </w:t>
      </w:r>
    </w:p>
    <w:p w:rsidR="00C251E5" w:rsidRDefault="00C251E5" w:rsidP="00C23B97">
      <w:pPr>
        <w:jc w:val="both"/>
        <w:rPr>
          <w:rFonts w:ascii="Times New Roman" w:hAnsi="Times New Roman" w:cs="Times New Roman"/>
          <w:sz w:val="24"/>
          <w:szCs w:val="24"/>
        </w:rPr>
      </w:pPr>
      <w:r>
        <w:rPr>
          <w:rFonts w:ascii="Times New Roman" w:hAnsi="Times New Roman" w:cs="Times New Roman"/>
          <w:sz w:val="24"/>
          <w:szCs w:val="24"/>
        </w:rPr>
        <w:t xml:space="preserve">6. Human resource management- </w:t>
      </w:r>
      <w:r w:rsidR="0006013E">
        <w:rPr>
          <w:rFonts w:ascii="Times New Roman" w:hAnsi="Times New Roman" w:cs="Times New Roman"/>
          <w:sz w:val="24"/>
          <w:szCs w:val="24"/>
        </w:rPr>
        <w:t xml:space="preserve">The </w:t>
      </w:r>
      <w:r w:rsidR="006570DA">
        <w:rPr>
          <w:rFonts w:ascii="Times New Roman" w:hAnsi="Times New Roman" w:cs="Times New Roman"/>
          <w:sz w:val="24"/>
          <w:szCs w:val="24"/>
        </w:rPr>
        <w:t>College</w:t>
      </w:r>
      <w:r w:rsidR="0006013E">
        <w:rPr>
          <w:rFonts w:ascii="Times New Roman" w:hAnsi="Times New Roman" w:cs="Times New Roman"/>
          <w:sz w:val="24"/>
          <w:szCs w:val="24"/>
        </w:rPr>
        <w:t xml:space="preserve"> is a government institution, therefore the human resource management is under the Education department, Govt. of Sikkim. A total of ----teaching and ---- non-teaching members work for the betterment of the college. The teachers and non-teaching staff are members of the various committees viz. NSS, NCC, Disciplinary, Admission, Exam etc. At the college level, Principal manages the human resource.</w:t>
      </w:r>
    </w:p>
    <w:p w:rsidR="0006013E" w:rsidRDefault="0006013E" w:rsidP="00C23B97">
      <w:pPr>
        <w:jc w:val="both"/>
        <w:rPr>
          <w:rFonts w:ascii="Times New Roman" w:hAnsi="Times New Roman" w:cs="Times New Roman"/>
          <w:sz w:val="24"/>
          <w:szCs w:val="24"/>
        </w:rPr>
      </w:pPr>
      <w:r>
        <w:rPr>
          <w:rFonts w:ascii="Times New Roman" w:hAnsi="Times New Roman" w:cs="Times New Roman"/>
          <w:sz w:val="24"/>
          <w:szCs w:val="24"/>
        </w:rPr>
        <w:t xml:space="preserve">7. Industry interaction/Collaboration </w:t>
      </w:r>
      <w:r w:rsidR="00D857E0">
        <w:rPr>
          <w:rFonts w:ascii="Times New Roman" w:hAnsi="Times New Roman" w:cs="Times New Roman"/>
          <w:sz w:val="24"/>
          <w:szCs w:val="24"/>
        </w:rPr>
        <w:t>–</w:t>
      </w:r>
    </w:p>
    <w:p w:rsidR="00D857E0" w:rsidRPr="00C251E5" w:rsidRDefault="00D857E0" w:rsidP="00C23B97">
      <w:pPr>
        <w:jc w:val="both"/>
        <w:rPr>
          <w:rFonts w:ascii="Times New Roman" w:hAnsi="Times New Roman" w:cs="Times New Roman"/>
          <w:sz w:val="24"/>
          <w:szCs w:val="24"/>
        </w:rPr>
      </w:pPr>
      <w:r>
        <w:rPr>
          <w:rFonts w:ascii="Times New Roman" w:hAnsi="Times New Roman" w:cs="Times New Roman"/>
          <w:sz w:val="24"/>
          <w:szCs w:val="24"/>
        </w:rPr>
        <w:t xml:space="preserve">8. Admission of students – The admission of students is solely based on merit. The </w:t>
      </w:r>
      <w:r w:rsidR="00C070A8">
        <w:rPr>
          <w:rFonts w:ascii="Times New Roman" w:hAnsi="Times New Roman" w:cs="Times New Roman"/>
          <w:sz w:val="24"/>
          <w:szCs w:val="24"/>
        </w:rPr>
        <w:t xml:space="preserve">merit list is released by the Education Department. At the college level, the admission is done under the authority of the Dean along with the members of the admission committee. Reservation of seats is as per the government policy. </w:t>
      </w:r>
    </w:p>
    <w:p w:rsidR="00C06C36" w:rsidRPr="0048687C" w:rsidRDefault="00C06C36" w:rsidP="00C23B97">
      <w:pPr>
        <w:jc w:val="both"/>
        <w:rPr>
          <w:rFonts w:ascii="Times New Roman" w:hAnsi="Times New Roman" w:cs="Times New Roman"/>
          <w:b/>
          <w:sz w:val="24"/>
          <w:szCs w:val="24"/>
        </w:rPr>
      </w:pPr>
    </w:p>
    <w:p w:rsidR="00C06C36" w:rsidRDefault="00C06C36" w:rsidP="00C23B97">
      <w:pPr>
        <w:jc w:val="both"/>
        <w:rPr>
          <w:rFonts w:ascii="Times New Roman" w:hAnsi="Times New Roman" w:cs="Times New Roman"/>
          <w:sz w:val="24"/>
          <w:szCs w:val="24"/>
        </w:rPr>
      </w:pPr>
    </w:p>
    <w:p w:rsidR="00740478" w:rsidRPr="0042732F" w:rsidRDefault="00740478" w:rsidP="00C23B97">
      <w:pPr>
        <w:jc w:val="both"/>
        <w:rPr>
          <w:rFonts w:ascii="Times New Roman" w:hAnsi="Times New Roman" w:cs="Times New Roman"/>
          <w:sz w:val="24"/>
          <w:szCs w:val="24"/>
        </w:rPr>
      </w:pPr>
    </w:p>
    <w:sectPr w:rsidR="00740478" w:rsidRPr="0042732F" w:rsidSect="00246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B0376"/>
    <w:multiLevelType w:val="hybridMultilevel"/>
    <w:tmpl w:val="A9CA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732F"/>
    <w:rsid w:val="0006013E"/>
    <w:rsid w:val="000D3635"/>
    <w:rsid w:val="001829AC"/>
    <w:rsid w:val="0024663B"/>
    <w:rsid w:val="00300927"/>
    <w:rsid w:val="003D09DD"/>
    <w:rsid w:val="003D57EF"/>
    <w:rsid w:val="0042732F"/>
    <w:rsid w:val="00484692"/>
    <w:rsid w:val="0048687C"/>
    <w:rsid w:val="004B6CE1"/>
    <w:rsid w:val="00586B08"/>
    <w:rsid w:val="006570DA"/>
    <w:rsid w:val="00740478"/>
    <w:rsid w:val="008869D0"/>
    <w:rsid w:val="00C06C36"/>
    <w:rsid w:val="00C070A8"/>
    <w:rsid w:val="00C23B97"/>
    <w:rsid w:val="00C251E5"/>
    <w:rsid w:val="00CE026F"/>
    <w:rsid w:val="00D857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87C"/>
    <w:rPr>
      <w:rFonts w:ascii="Tahoma" w:hAnsi="Tahoma" w:cs="Tahoma"/>
      <w:sz w:val="16"/>
      <w:szCs w:val="16"/>
    </w:rPr>
  </w:style>
  <w:style w:type="paragraph" w:styleId="ListParagraph">
    <w:name w:val="List Paragraph"/>
    <w:basedOn w:val="Normal"/>
    <w:uiPriority w:val="34"/>
    <w:qFormat/>
    <w:rsid w:val="00C251E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DELL2</cp:lastModifiedBy>
  <cp:revision>9</cp:revision>
  <dcterms:created xsi:type="dcterms:W3CDTF">2023-08-28T07:13:00Z</dcterms:created>
  <dcterms:modified xsi:type="dcterms:W3CDTF">2023-09-08T07:32:00Z</dcterms:modified>
</cp:coreProperties>
</file>