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6B843" w14:textId="3836FD2E" w:rsidR="00212EEA" w:rsidRDefault="004D5D20" w:rsidP="004D5D20">
      <w:pPr>
        <w:jc w:val="center"/>
        <w:rPr>
          <w:rFonts w:ascii="Times New Roman" w:hAnsi="Times New Roman" w:cs="Times New Roman"/>
          <w:sz w:val="28"/>
          <w:szCs w:val="28"/>
        </w:rPr>
      </w:pPr>
      <w:r w:rsidRPr="004D5D20">
        <w:rPr>
          <w:rFonts w:ascii="Times New Roman" w:hAnsi="Times New Roman" w:cs="Times New Roman"/>
          <w:sz w:val="28"/>
          <w:szCs w:val="28"/>
        </w:rPr>
        <w:t>Details of the research paper</w:t>
      </w:r>
    </w:p>
    <w:p w14:paraId="4D1C8610" w14:textId="3817FC57" w:rsidR="00212EEA" w:rsidRDefault="00212EEA" w:rsidP="004D5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E5B3A7" wp14:editId="36F6E0B9">
            <wp:extent cx="8572500" cy="15240000"/>
            <wp:effectExtent l="0" t="0" r="0" b="0"/>
            <wp:docPr id="6788249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15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9AAD42" w14:textId="7912562D" w:rsidR="00212EEA" w:rsidRDefault="00212EEA" w:rsidP="004D5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346499" wp14:editId="7B61FC20">
            <wp:extent cx="10067925" cy="15230475"/>
            <wp:effectExtent l="0" t="0" r="9525" b="9525"/>
            <wp:docPr id="4529319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152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ADB34" w14:textId="26E5DC72" w:rsidR="00C172A7" w:rsidRDefault="00C172A7" w:rsidP="004D5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0EE340" wp14:editId="77CE3E47">
            <wp:extent cx="9915525" cy="15230475"/>
            <wp:effectExtent l="0" t="0" r="9525" b="9525"/>
            <wp:docPr id="10849855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152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0EE56" w14:textId="561DD2BF" w:rsidR="00482299" w:rsidRPr="004D5D20" w:rsidRDefault="008F02EC" w:rsidP="004D5D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BE983A" wp14:editId="282D629E">
            <wp:extent cx="9286875" cy="12192000"/>
            <wp:effectExtent l="0" t="0" r="9525" b="0"/>
            <wp:docPr id="182184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D20" w:rsidRPr="004D5D20">
        <w:rPr>
          <w:rFonts w:ascii="Times New Roman" w:hAnsi="Times New Roman" w:cs="Times New Roman"/>
          <w:sz w:val="28"/>
          <w:szCs w:val="28"/>
        </w:rPr>
        <w:lastRenderedPageBreak/>
        <w:t>f the faculty member published in Journals 2023</w:t>
      </w:r>
    </w:p>
    <w:sectPr w:rsidR="00482299" w:rsidRPr="004D5D20" w:rsidSect="0048229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941D6"/>
    <w:multiLevelType w:val="multilevel"/>
    <w:tmpl w:val="D68E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2944D4"/>
    <w:multiLevelType w:val="multilevel"/>
    <w:tmpl w:val="7272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7948378">
    <w:abstractNumId w:val="1"/>
  </w:num>
  <w:num w:numId="2" w16cid:durableId="15517658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99"/>
    <w:rsid w:val="001747A7"/>
    <w:rsid w:val="00212EEA"/>
    <w:rsid w:val="002E2026"/>
    <w:rsid w:val="002F7C19"/>
    <w:rsid w:val="003D5E68"/>
    <w:rsid w:val="00470167"/>
    <w:rsid w:val="00480CDB"/>
    <w:rsid w:val="00482299"/>
    <w:rsid w:val="004D5D20"/>
    <w:rsid w:val="004F3A22"/>
    <w:rsid w:val="00571334"/>
    <w:rsid w:val="00640D17"/>
    <w:rsid w:val="006478D2"/>
    <w:rsid w:val="006B58BE"/>
    <w:rsid w:val="0077341A"/>
    <w:rsid w:val="008F02EC"/>
    <w:rsid w:val="0092251B"/>
    <w:rsid w:val="00A15479"/>
    <w:rsid w:val="00A73EB7"/>
    <w:rsid w:val="00C172A7"/>
    <w:rsid w:val="00CB473F"/>
    <w:rsid w:val="00CB7366"/>
    <w:rsid w:val="00D54FD5"/>
    <w:rsid w:val="00DA0E60"/>
    <w:rsid w:val="00FE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6972F"/>
  <w15:docId w15:val="{EB03A47A-DAA8-435D-845B-2D893376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13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229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4701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16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54FD5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225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Ananta Rai</dc:creator>
  <cp:lastModifiedBy>Sanjaya Kumar Subba</cp:lastModifiedBy>
  <cp:revision>15</cp:revision>
  <dcterms:created xsi:type="dcterms:W3CDTF">2023-08-23T08:50:00Z</dcterms:created>
  <dcterms:modified xsi:type="dcterms:W3CDTF">2023-08-29T15:42:00Z</dcterms:modified>
</cp:coreProperties>
</file>